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891C" w14:textId="77777777" w:rsidR="0066140D" w:rsidRDefault="0066140D" w:rsidP="0066140D">
      <w:pPr>
        <w:pStyle w:val="1"/>
        <w:spacing w:before="0" w:after="0" w:line="360" w:lineRule="auto"/>
        <w:jc w:val="center"/>
        <w:rPr>
          <w:rFonts w:hint="eastAsia"/>
          <w:color w:val="000000"/>
          <w:sz w:val="30"/>
        </w:rPr>
      </w:pPr>
      <w:r>
        <w:rPr>
          <w:rFonts w:hint="eastAsia"/>
          <w:color w:val="000000"/>
          <w:sz w:val="30"/>
        </w:rPr>
        <w:t>采购公告</w:t>
      </w:r>
    </w:p>
    <w:p w14:paraId="61D2B356" w14:textId="77777777" w:rsidR="0066140D" w:rsidRDefault="0066140D" w:rsidP="0066140D">
      <w:pPr>
        <w:snapToGrid w:val="0"/>
        <w:spacing w:line="360" w:lineRule="auto"/>
        <w:ind w:leftChars="50" w:left="105" w:firstLineChars="150" w:firstLine="315"/>
        <w:rPr>
          <w:color w:val="000000"/>
          <w:szCs w:val="21"/>
        </w:rPr>
      </w:pPr>
      <w:r>
        <w:rPr>
          <w:rFonts w:ascii="宋体" w:hAnsi="宋体" w:hint="eastAsia"/>
          <w:szCs w:val="21"/>
        </w:rPr>
        <w:t>浙江嘉源工程项目管理有限公司受</w:t>
      </w:r>
      <w:r w:rsidRPr="00145FFD">
        <w:rPr>
          <w:rFonts w:ascii="宋体" w:hAnsi="宋体" w:hint="eastAsia"/>
          <w:szCs w:val="21"/>
        </w:rPr>
        <w:t>宁波市镇海区骆驼实验学校</w:t>
      </w:r>
      <w:r>
        <w:rPr>
          <w:rFonts w:ascii="宋体" w:hAnsi="宋体" w:hint="eastAsia"/>
          <w:szCs w:val="21"/>
        </w:rPr>
        <w:t>的委托，就</w:t>
      </w:r>
      <w:r w:rsidRPr="00145FFD">
        <w:rPr>
          <w:rFonts w:ascii="宋体" w:hAnsi="宋体" w:hint="eastAsia"/>
          <w:szCs w:val="21"/>
        </w:rPr>
        <w:t>宁波市镇海区骆驼实验学校午睡垫采购项目</w:t>
      </w:r>
      <w:r>
        <w:rPr>
          <w:rFonts w:ascii="宋体" w:hAnsi="宋体" w:hint="eastAsia"/>
          <w:szCs w:val="21"/>
        </w:rPr>
        <w:t>进行公开交易采购，欢迎合格的供应商前来参加本次采购活动。</w:t>
      </w:r>
      <w:r w:rsidRPr="000A3A20">
        <w:rPr>
          <w:rFonts w:ascii="宋体" w:hAnsi="宋体" w:hint="eastAsia"/>
          <w:szCs w:val="21"/>
        </w:rPr>
        <w:t>本项目为非政府采购项目。</w:t>
      </w:r>
    </w:p>
    <w:p w14:paraId="6B36E4F9" w14:textId="77777777" w:rsidR="0066140D" w:rsidRDefault="0066140D" w:rsidP="0066140D">
      <w:pPr>
        <w:snapToGrid w:val="0"/>
        <w:spacing w:line="360" w:lineRule="auto"/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一、采购项目名称：</w:t>
      </w:r>
      <w:r w:rsidRPr="00145FFD">
        <w:rPr>
          <w:rFonts w:ascii="宋体" w:hAnsi="宋体" w:hint="eastAsia"/>
          <w:szCs w:val="21"/>
        </w:rPr>
        <w:t>宁波市镇海区骆驼实验学校午睡垫采购项目</w:t>
      </w:r>
    </w:p>
    <w:p w14:paraId="33FB1287" w14:textId="77777777" w:rsidR="0066140D" w:rsidRDefault="0066140D" w:rsidP="0066140D">
      <w:pPr>
        <w:snapToGrid w:val="0"/>
        <w:spacing w:line="360" w:lineRule="auto"/>
        <w:ind w:firstLineChars="200" w:firstLine="422"/>
        <w:rPr>
          <w:bCs/>
          <w:color w:val="000000"/>
          <w:szCs w:val="21"/>
        </w:rPr>
      </w:pPr>
      <w:r>
        <w:rPr>
          <w:b/>
          <w:color w:val="000000"/>
          <w:szCs w:val="21"/>
        </w:rPr>
        <w:t>二</w:t>
      </w:r>
      <w:r>
        <w:rPr>
          <w:color w:val="000000"/>
          <w:szCs w:val="21"/>
        </w:rPr>
        <w:t>、</w:t>
      </w:r>
      <w:r>
        <w:rPr>
          <w:b/>
          <w:bCs/>
          <w:color w:val="000000"/>
          <w:szCs w:val="21"/>
        </w:rPr>
        <w:t>项目编号：</w:t>
      </w:r>
      <w:r w:rsidRPr="00145FFD">
        <w:rPr>
          <w:rFonts w:hint="eastAsia"/>
          <w:bCs/>
          <w:color w:val="000000"/>
          <w:szCs w:val="21"/>
        </w:rPr>
        <w:t>JY</w:t>
      </w:r>
      <w:r w:rsidRPr="00145FFD">
        <w:rPr>
          <w:rFonts w:hint="eastAsia"/>
          <w:bCs/>
          <w:color w:val="000000"/>
          <w:szCs w:val="21"/>
        </w:rPr>
        <w:t>【</w:t>
      </w:r>
      <w:r w:rsidRPr="00145FFD">
        <w:rPr>
          <w:rFonts w:hint="eastAsia"/>
          <w:bCs/>
          <w:color w:val="000000"/>
          <w:szCs w:val="21"/>
        </w:rPr>
        <w:t>2025</w:t>
      </w:r>
      <w:r w:rsidRPr="00145FFD">
        <w:rPr>
          <w:rFonts w:hint="eastAsia"/>
          <w:bCs/>
          <w:color w:val="000000"/>
          <w:szCs w:val="21"/>
        </w:rPr>
        <w:t>】</w:t>
      </w:r>
      <w:r w:rsidRPr="00145FFD">
        <w:rPr>
          <w:rFonts w:hint="eastAsia"/>
          <w:bCs/>
          <w:color w:val="000000"/>
          <w:szCs w:val="21"/>
        </w:rPr>
        <w:t>CG-0403</w:t>
      </w:r>
    </w:p>
    <w:p w14:paraId="42029870" w14:textId="77777777" w:rsidR="0066140D" w:rsidRDefault="0066140D" w:rsidP="0066140D">
      <w:pPr>
        <w:snapToGrid w:val="0"/>
        <w:spacing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三</w:t>
      </w:r>
      <w:r>
        <w:rPr>
          <w:b/>
          <w:szCs w:val="21"/>
        </w:rPr>
        <w:t>、采购方式：</w:t>
      </w:r>
      <w:r w:rsidRPr="000A3A20">
        <w:rPr>
          <w:rFonts w:hint="eastAsia"/>
          <w:bCs/>
          <w:szCs w:val="21"/>
        </w:rPr>
        <w:t>公开交易采购</w:t>
      </w:r>
    </w:p>
    <w:p w14:paraId="789EE0E4" w14:textId="77777777" w:rsidR="0066140D" w:rsidRDefault="0066140D" w:rsidP="0066140D">
      <w:pPr>
        <w:snapToGrid w:val="0"/>
        <w:spacing w:line="360" w:lineRule="auto"/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四</w:t>
      </w:r>
      <w:r>
        <w:rPr>
          <w:b/>
          <w:color w:val="000000"/>
          <w:szCs w:val="21"/>
        </w:rPr>
        <w:t>、</w:t>
      </w:r>
      <w:r>
        <w:rPr>
          <w:rFonts w:hint="eastAsia"/>
          <w:b/>
          <w:color w:val="000000"/>
        </w:rPr>
        <w:t>采购内容、数量及项目供货完成期</w:t>
      </w:r>
      <w:r>
        <w:rPr>
          <w:b/>
          <w:color w:val="000000"/>
        </w:rPr>
        <w:t>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5"/>
        <w:gridCol w:w="2552"/>
        <w:gridCol w:w="2268"/>
      </w:tblGrid>
      <w:tr w:rsidR="0066140D" w14:paraId="105C6789" w14:textId="77777777" w:rsidTr="00AF423F">
        <w:trPr>
          <w:trHeight w:val="383"/>
        </w:trPr>
        <w:tc>
          <w:tcPr>
            <w:tcW w:w="2410" w:type="dxa"/>
            <w:vAlign w:val="center"/>
          </w:tcPr>
          <w:p w14:paraId="022693BA" w14:textId="77777777" w:rsidR="0066140D" w:rsidRDefault="0066140D" w:rsidP="00AF423F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招标采购内容</w:t>
            </w:r>
          </w:p>
        </w:tc>
        <w:tc>
          <w:tcPr>
            <w:tcW w:w="1275" w:type="dxa"/>
            <w:vAlign w:val="center"/>
          </w:tcPr>
          <w:p w14:paraId="1CFDF4A7" w14:textId="77777777" w:rsidR="0066140D" w:rsidRDefault="0066140D" w:rsidP="00AF423F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2552" w:type="dxa"/>
            <w:vAlign w:val="center"/>
          </w:tcPr>
          <w:p w14:paraId="559F7958" w14:textId="77777777" w:rsidR="0066140D" w:rsidRDefault="0066140D" w:rsidP="00AF423F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项目供货完成期</w:t>
            </w:r>
          </w:p>
        </w:tc>
        <w:tc>
          <w:tcPr>
            <w:tcW w:w="2268" w:type="dxa"/>
            <w:vAlign w:val="center"/>
          </w:tcPr>
          <w:p w14:paraId="61FF0B2B" w14:textId="77777777" w:rsidR="0066140D" w:rsidRDefault="0066140D" w:rsidP="00AF423F">
            <w:pPr>
              <w:snapToGrid w:val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采购预算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/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最高限价</w:t>
            </w:r>
          </w:p>
        </w:tc>
      </w:tr>
      <w:tr w:rsidR="0066140D" w14:paraId="16ACF3F3" w14:textId="77777777" w:rsidTr="00AF423F">
        <w:trPr>
          <w:trHeight w:val="590"/>
        </w:trPr>
        <w:tc>
          <w:tcPr>
            <w:tcW w:w="2410" w:type="dxa"/>
            <w:vAlign w:val="center"/>
          </w:tcPr>
          <w:p w14:paraId="43FCB05C" w14:textId="77777777" w:rsidR="0066140D" w:rsidRDefault="0066140D" w:rsidP="00AF423F">
            <w:pPr>
              <w:jc w:val="center"/>
              <w:rPr>
                <w:sz w:val="20"/>
                <w:szCs w:val="20"/>
              </w:rPr>
            </w:pPr>
            <w:r w:rsidRPr="000A3A20">
              <w:rPr>
                <w:rFonts w:hint="eastAsia"/>
                <w:color w:val="000000"/>
                <w:szCs w:val="21"/>
              </w:rPr>
              <w:t>午睡垫采购</w:t>
            </w:r>
          </w:p>
        </w:tc>
        <w:tc>
          <w:tcPr>
            <w:tcW w:w="1275" w:type="dxa"/>
            <w:vAlign w:val="center"/>
          </w:tcPr>
          <w:p w14:paraId="50069F19" w14:textId="77777777" w:rsidR="0066140D" w:rsidRDefault="0066140D" w:rsidP="00AF423F">
            <w:pPr>
              <w:spacing w:line="0" w:lineRule="atLeas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一批</w:t>
            </w:r>
          </w:p>
        </w:tc>
        <w:tc>
          <w:tcPr>
            <w:tcW w:w="2552" w:type="dxa"/>
            <w:vAlign w:val="center"/>
          </w:tcPr>
          <w:p w14:paraId="29126E94" w14:textId="77777777" w:rsidR="0066140D" w:rsidRDefault="0066140D" w:rsidP="00AF423F">
            <w:pPr>
              <w:spacing w:line="0" w:lineRule="atLeas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合同签订后</w:t>
            </w:r>
            <w:r>
              <w:rPr>
                <w:bCs/>
                <w:color w:val="000000"/>
                <w:szCs w:val="21"/>
              </w:rPr>
              <w:t>30</w:t>
            </w:r>
            <w:r>
              <w:rPr>
                <w:rFonts w:hint="eastAsia"/>
                <w:bCs/>
                <w:color w:val="000000"/>
                <w:szCs w:val="21"/>
              </w:rPr>
              <w:t>天内到货并完成安装调试</w:t>
            </w:r>
          </w:p>
        </w:tc>
        <w:tc>
          <w:tcPr>
            <w:tcW w:w="2268" w:type="dxa"/>
            <w:vAlign w:val="center"/>
          </w:tcPr>
          <w:p w14:paraId="4328FE34" w14:textId="77777777" w:rsidR="0066140D" w:rsidRDefault="0066140D" w:rsidP="00AF423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247820.00</w:t>
            </w:r>
            <w:r>
              <w:rPr>
                <w:b/>
                <w:bCs/>
                <w:color w:val="000000"/>
                <w:szCs w:val="21"/>
              </w:rPr>
              <w:t>元</w:t>
            </w:r>
          </w:p>
        </w:tc>
      </w:tr>
    </w:tbl>
    <w:p w14:paraId="041769B4" w14:textId="77777777" w:rsidR="0066140D" w:rsidRDefault="0066140D" w:rsidP="0066140D">
      <w:pPr>
        <w:spacing w:line="360" w:lineRule="auto"/>
        <w:ind w:firstLineChars="200" w:firstLine="42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五</w:t>
      </w:r>
      <w:r>
        <w:rPr>
          <w:color w:val="000000"/>
          <w:szCs w:val="21"/>
        </w:rPr>
        <w:t>、</w:t>
      </w:r>
      <w:r>
        <w:rPr>
          <w:b/>
          <w:bCs/>
          <w:color w:val="000000"/>
          <w:szCs w:val="21"/>
        </w:rPr>
        <w:t>合格投标人的资格要求</w:t>
      </w:r>
      <w:r>
        <w:rPr>
          <w:color w:val="000000"/>
          <w:szCs w:val="21"/>
        </w:rPr>
        <w:t>（本次招标采用资格后审方式）</w:t>
      </w:r>
    </w:p>
    <w:p w14:paraId="113EC941" w14:textId="77777777" w:rsidR="0066140D" w:rsidRDefault="0066140D" w:rsidP="0066140D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、符合《中华人民共和国政府采购法》第二十二条规定应具备的条件。</w:t>
      </w:r>
    </w:p>
    <w:p w14:paraId="30BB7232" w14:textId="77777777" w:rsidR="0066140D" w:rsidRDefault="0066140D" w:rsidP="0066140D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、本次招标不接受联合体投标。</w:t>
      </w:r>
    </w:p>
    <w:p w14:paraId="2218A8C1" w14:textId="77777777" w:rsidR="0066140D" w:rsidRDefault="0066140D" w:rsidP="0066140D">
      <w:pPr>
        <w:spacing w:line="360" w:lineRule="auto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六</w:t>
      </w:r>
      <w:r>
        <w:rPr>
          <w:b/>
          <w:bCs/>
          <w:color w:val="000000"/>
          <w:szCs w:val="21"/>
        </w:rPr>
        <w:t>、</w:t>
      </w:r>
      <w:r>
        <w:rPr>
          <w:rFonts w:hint="eastAsia"/>
          <w:b/>
          <w:bCs/>
          <w:color w:val="000000"/>
          <w:szCs w:val="21"/>
        </w:rPr>
        <w:t>采购文件获取</w:t>
      </w:r>
      <w:r>
        <w:rPr>
          <w:color w:val="000000"/>
          <w:szCs w:val="21"/>
        </w:rPr>
        <w:t>：</w:t>
      </w:r>
    </w:p>
    <w:p w14:paraId="270EBD9F" w14:textId="77777777" w:rsidR="0066140D" w:rsidRPr="00F127ED" w:rsidRDefault="0066140D" w:rsidP="0066140D">
      <w:pPr>
        <w:widowControl/>
        <w:tabs>
          <w:tab w:val="left" w:pos="900"/>
          <w:tab w:val="left" w:pos="1100"/>
        </w:tabs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 w:rsidRPr="00F127ED">
        <w:rPr>
          <w:rFonts w:ascii="宋体" w:hAnsi="宋体" w:hint="eastAsia"/>
          <w:bCs/>
          <w:szCs w:val="21"/>
        </w:rPr>
        <w:t>1、</w:t>
      </w:r>
      <w:bookmarkStart w:id="0" w:name="_Hlk197379835"/>
      <w:r>
        <w:rPr>
          <w:rFonts w:ascii="宋体" w:hAnsi="宋体" w:hint="eastAsia"/>
          <w:bCs/>
          <w:szCs w:val="21"/>
        </w:rPr>
        <w:t>获取</w:t>
      </w:r>
      <w:r w:rsidRPr="00F127ED">
        <w:rPr>
          <w:rFonts w:ascii="宋体" w:hAnsi="宋体" w:hint="eastAsia"/>
          <w:bCs/>
          <w:szCs w:val="21"/>
        </w:rPr>
        <w:t>时间：202</w:t>
      </w:r>
      <w:r>
        <w:rPr>
          <w:rFonts w:ascii="宋体" w:hAnsi="宋体" w:hint="eastAsia"/>
          <w:bCs/>
          <w:szCs w:val="21"/>
        </w:rPr>
        <w:t>5</w:t>
      </w:r>
      <w:r w:rsidRPr="00F127ED"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>04</w:t>
      </w:r>
      <w:r w:rsidRPr="00F127ED"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26</w:t>
      </w:r>
      <w:r w:rsidRPr="00F127ED">
        <w:rPr>
          <w:rFonts w:ascii="宋体" w:hAnsi="宋体" w:hint="eastAsia"/>
          <w:bCs/>
          <w:szCs w:val="21"/>
        </w:rPr>
        <w:t>日至202</w:t>
      </w:r>
      <w:r>
        <w:rPr>
          <w:rFonts w:ascii="宋体" w:hAnsi="宋体" w:hint="eastAsia"/>
          <w:bCs/>
          <w:szCs w:val="21"/>
        </w:rPr>
        <w:t>5</w:t>
      </w:r>
      <w:r w:rsidRPr="00F127ED"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>05</w:t>
      </w:r>
      <w:r w:rsidRPr="00F127ED"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07</w:t>
      </w:r>
      <w:r w:rsidRPr="00F127ED">
        <w:rPr>
          <w:rFonts w:ascii="宋体" w:hAnsi="宋体" w:hint="eastAsia"/>
          <w:bCs/>
          <w:szCs w:val="21"/>
        </w:rPr>
        <w:t>日（法定双休日及节假日除外），上午9:00-11:00；下午13:30-17:00。</w:t>
      </w:r>
      <w:bookmarkEnd w:id="0"/>
    </w:p>
    <w:p w14:paraId="7B8D3781" w14:textId="77777777" w:rsidR="0066140D" w:rsidRPr="00F127ED" w:rsidRDefault="0066140D" w:rsidP="0066140D">
      <w:pPr>
        <w:widowControl/>
        <w:tabs>
          <w:tab w:val="left" w:pos="900"/>
          <w:tab w:val="left" w:pos="1100"/>
        </w:tabs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 w:rsidRPr="00F127ED">
        <w:rPr>
          <w:rFonts w:ascii="宋体" w:hAnsi="宋体" w:hint="eastAsia"/>
          <w:bCs/>
          <w:szCs w:val="21"/>
        </w:rPr>
        <w:t xml:space="preserve">2. </w:t>
      </w:r>
      <w:r>
        <w:rPr>
          <w:rFonts w:ascii="宋体" w:hAnsi="宋体" w:hint="eastAsia"/>
          <w:bCs/>
          <w:szCs w:val="21"/>
        </w:rPr>
        <w:t>获取</w:t>
      </w:r>
      <w:r w:rsidRPr="00F127ED">
        <w:rPr>
          <w:rFonts w:ascii="宋体" w:hAnsi="宋体" w:hint="eastAsia"/>
          <w:bCs/>
          <w:szCs w:val="21"/>
        </w:rPr>
        <w:t>地点：浙江嘉源工程项目管理有限公司（宁波市镇海区庄市街道中官西路777号</w:t>
      </w:r>
      <w:proofErr w:type="gramStart"/>
      <w:r w:rsidRPr="00F127ED">
        <w:rPr>
          <w:rFonts w:ascii="宋体" w:hAnsi="宋体" w:hint="eastAsia"/>
          <w:bCs/>
          <w:szCs w:val="21"/>
        </w:rPr>
        <w:t>科创大厦</w:t>
      </w:r>
      <w:proofErr w:type="gramEnd"/>
      <w:r w:rsidRPr="00F127ED">
        <w:rPr>
          <w:rFonts w:ascii="宋体" w:hAnsi="宋体" w:hint="eastAsia"/>
          <w:bCs/>
          <w:szCs w:val="21"/>
        </w:rPr>
        <w:t>16楼）。</w:t>
      </w:r>
    </w:p>
    <w:p w14:paraId="73973949" w14:textId="77777777" w:rsidR="0066140D" w:rsidRPr="00F127ED" w:rsidRDefault="0066140D" w:rsidP="0066140D">
      <w:pPr>
        <w:widowControl/>
        <w:tabs>
          <w:tab w:val="left" w:pos="900"/>
          <w:tab w:val="left" w:pos="1100"/>
        </w:tabs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 w:rsidRPr="00F127ED">
        <w:rPr>
          <w:rFonts w:ascii="宋体" w:hAnsi="宋体" w:hint="eastAsia"/>
          <w:bCs/>
          <w:szCs w:val="21"/>
        </w:rPr>
        <w:t>3、售价：采购文件每份300.00元，售后不退，请勿个人或支付宝汇款。</w:t>
      </w:r>
    </w:p>
    <w:p w14:paraId="0B7D953E" w14:textId="77777777" w:rsidR="0066140D" w:rsidRPr="00F127ED" w:rsidRDefault="0066140D" w:rsidP="0066140D">
      <w:pPr>
        <w:widowControl/>
        <w:tabs>
          <w:tab w:val="left" w:pos="900"/>
          <w:tab w:val="left" w:pos="1100"/>
        </w:tabs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 w:rsidRPr="00F127ED">
        <w:rPr>
          <w:rFonts w:ascii="宋体" w:hAnsi="宋体" w:hint="eastAsia"/>
          <w:bCs/>
          <w:szCs w:val="21"/>
        </w:rPr>
        <w:t>4、购买采购文件时需提供以下资料：</w:t>
      </w:r>
    </w:p>
    <w:p w14:paraId="6BD31867" w14:textId="77777777" w:rsidR="0066140D" w:rsidRPr="00F127ED" w:rsidRDefault="0066140D" w:rsidP="0066140D">
      <w:pPr>
        <w:widowControl/>
        <w:tabs>
          <w:tab w:val="left" w:pos="900"/>
          <w:tab w:val="left" w:pos="1100"/>
        </w:tabs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 w:rsidRPr="00F127ED">
        <w:rPr>
          <w:rFonts w:ascii="宋体" w:hAnsi="宋体" w:hint="eastAsia"/>
          <w:bCs/>
          <w:szCs w:val="21"/>
        </w:rPr>
        <w:t>（1）营业执照（或事业法人登记证或民办非企业单位登记证书）副本复印件（复印件加盖公章）；</w:t>
      </w:r>
    </w:p>
    <w:p w14:paraId="1C5C200E" w14:textId="77777777" w:rsidR="0066140D" w:rsidRPr="00F127ED" w:rsidRDefault="0066140D" w:rsidP="0066140D">
      <w:pPr>
        <w:widowControl/>
        <w:tabs>
          <w:tab w:val="left" w:pos="900"/>
          <w:tab w:val="left" w:pos="1100"/>
        </w:tabs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 w:rsidRPr="00F127ED">
        <w:rPr>
          <w:rFonts w:ascii="宋体" w:hAnsi="宋体" w:hint="eastAsia"/>
          <w:bCs/>
          <w:szCs w:val="21"/>
        </w:rPr>
        <w:t>（2）投标报名函；</w:t>
      </w:r>
    </w:p>
    <w:p w14:paraId="15467DA6" w14:textId="77777777" w:rsidR="0066140D" w:rsidRPr="00F127ED" w:rsidRDefault="0066140D" w:rsidP="0066140D">
      <w:pPr>
        <w:widowControl/>
        <w:tabs>
          <w:tab w:val="left" w:pos="900"/>
          <w:tab w:val="left" w:pos="1100"/>
        </w:tabs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 w:rsidRPr="00F127ED">
        <w:rPr>
          <w:rFonts w:ascii="宋体" w:hAnsi="宋体" w:hint="eastAsia"/>
          <w:bCs/>
          <w:szCs w:val="21"/>
        </w:rPr>
        <w:t>（3）标书费汇款底单。</w:t>
      </w:r>
    </w:p>
    <w:p w14:paraId="4C4F047F" w14:textId="77777777" w:rsidR="0066140D" w:rsidRDefault="0066140D" w:rsidP="0066140D">
      <w:pPr>
        <w:spacing w:line="360" w:lineRule="auto"/>
        <w:ind w:firstLineChars="225" w:firstLine="473"/>
        <w:rPr>
          <w:rFonts w:hint="eastAsia"/>
          <w:color w:val="000000"/>
          <w:szCs w:val="21"/>
        </w:rPr>
      </w:pPr>
      <w:r w:rsidRPr="00F127ED">
        <w:rPr>
          <w:rFonts w:ascii="宋体" w:hAnsi="宋体" w:hint="eastAsia"/>
          <w:bCs/>
          <w:szCs w:val="21"/>
        </w:rPr>
        <w:t>注：如非现场购买招标文件报名的（要求本代理机构以电子邮件发送），请将上述材料扫描件发送邮件（464272874@qq.com）至我司。</w:t>
      </w:r>
    </w:p>
    <w:p w14:paraId="0E6C6903" w14:textId="77777777" w:rsidR="0066140D" w:rsidRDefault="0066140D" w:rsidP="0066140D">
      <w:pPr>
        <w:spacing w:line="360" w:lineRule="auto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七</w:t>
      </w:r>
      <w:r>
        <w:rPr>
          <w:b/>
          <w:bCs/>
          <w:color w:val="000000"/>
          <w:szCs w:val="21"/>
        </w:rPr>
        <w:t>、投标截止时间和地点</w:t>
      </w:r>
      <w:r>
        <w:rPr>
          <w:color w:val="000000"/>
          <w:szCs w:val="21"/>
        </w:rPr>
        <w:t>：</w:t>
      </w:r>
    </w:p>
    <w:p w14:paraId="700548A4" w14:textId="77777777" w:rsidR="0066140D" w:rsidRDefault="0066140D" w:rsidP="0066140D">
      <w:pPr>
        <w:spacing w:line="360" w:lineRule="auto"/>
        <w:ind w:firstLineChars="200" w:firstLine="420"/>
        <w:rPr>
          <w:szCs w:val="21"/>
        </w:rPr>
      </w:pPr>
      <w:r>
        <w:rPr>
          <w:color w:val="000000"/>
          <w:szCs w:val="21"/>
        </w:rPr>
        <w:t>投标人</w:t>
      </w:r>
      <w:r w:rsidRPr="000A3A20">
        <w:rPr>
          <w:rFonts w:hint="eastAsia"/>
          <w:color w:val="000000"/>
          <w:szCs w:val="21"/>
        </w:rPr>
        <w:t>应于</w:t>
      </w:r>
      <w:r w:rsidRPr="000A3A20">
        <w:rPr>
          <w:rFonts w:hint="eastAsia"/>
          <w:color w:val="000000"/>
          <w:szCs w:val="21"/>
        </w:rPr>
        <w:t>2025</w:t>
      </w:r>
      <w:r w:rsidRPr="000A3A20">
        <w:rPr>
          <w:rFonts w:hint="eastAsia"/>
          <w:color w:val="000000"/>
          <w:szCs w:val="21"/>
        </w:rPr>
        <w:t>年</w:t>
      </w:r>
      <w:r w:rsidRPr="000A3A20">
        <w:rPr>
          <w:rFonts w:hint="eastAsia"/>
          <w:color w:val="000000"/>
          <w:szCs w:val="21"/>
        </w:rPr>
        <w:t>05</w:t>
      </w:r>
      <w:r w:rsidRPr="000A3A20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16</w:t>
      </w:r>
      <w:r w:rsidRPr="000A3A20">
        <w:rPr>
          <w:rFonts w:hint="eastAsia"/>
          <w:color w:val="000000"/>
          <w:szCs w:val="21"/>
        </w:rPr>
        <w:t>日</w:t>
      </w:r>
      <w:r w:rsidRPr="000A3A20">
        <w:rPr>
          <w:rFonts w:hint="eastAsia"/>
          <w:color w:val="000000"/>
          <w:szCs w:val="21"/>
        </w:rPr>
        <w:t>13</w:t>
      </w:r>
      <w:r w:rsidRPr="000A3A20">
        <w:rPr>
          <w:rFonts w:hint="eastAsia"/>
          <w:color w:val="000000"/>
          <w:szCs w:val="21"/>
        </w:rPr>
        <w:t>时</w:t>
      </w:r>
      <w:r w:rsidRPr="000A3A20">
        <w:rPr>
          <w:rFonts w:hint="eastAsia"/>
          <w:color w:val="000000"/>
          <w:szCs w:val="21"/>
        </w:rPr>
        <w:t>30</w:t>
      </w:r>
      <w:r w:rsidRPr="000A3A20">
        <w:rPr>
          <w:rFonts w:hint="eastAsia"/>
          <w:color w:val="000000"/>
          <w:szCs w:val="21"/>
        </w:rPr>
        <w:t>分（北京时间）前将投标文件密封送交到浙江嘉源工程项目管理有限公司（宁波市镇海区庄市街道中官西路</w:t>
      </w:r>
      <w:r w:rsidRPr="000A3A20">
        <w:rPr>
          <w:rFonts w:hint="eastAsia"/>
          <w:color w:val="000000"/>
          <w:szCs w:val="21"/>
        </w:rPr>
        <w:t>777</w:t>
      </w:r>
      <w:r w:rsidRPr="000A3A20">
        <w:rPr>
          <w:rFonts w:hint="eastAsia"/>
          <w:color w:val="000000"/>
          <w:szCs w:val="21"/>
        </w:rPr>
        <w:t>号</w:t>
      </w:r>
      <w:proofErr w:type="gramStart"/>
      <w:r w:rsidRPr="000A3A20">
        <w:rPr>
          <w:rFonts w:hint="eastAsia"/>
          <w:color w:val="000000"/>
          <w:szCs w:val="21"/>
        </w:rPr>
        <w:t>科创大厦</w:t>
      </w:r>
      <w:proofErr w:type="gramEnd"/>
      <w:r w:rsidRPr="000A3A20">
        <w:rPr>
          <w:rFonts w:hint="eastAsia"/>
          <w:color w:val="000000"/>
          <w:szCs w:val="21"/>
        </w:rPr>
        <w:t>16</w:t>
      </w:r>
      <w:r w:rsidRPr="000A3A20">
        <w:rPr>
          <w:rFonts w:hint="eastAsia"/>
          <w:color w:val="000000"/>
          <w:szCs w:val="21"/>
        </w:rPr>
        <w:t>楼），逾期送达或未密封将予以拒收（或作无效投标文件处理）。</w:t>
      </w:r>
    </w:p>
    <w:p w14:paraId="15C0B065" w14:textId="77777777" w:rsidR="0066140D" w:rsidRDefault="0066140D" w:rsidP="0066140D">
      <w:pPr>
        <w:spacing w:line="360" w:lineRule="auto"/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lastRenderedPageBreak/>
        <w:t>八</w:t>
      </w:r>
      <w:r>
        <w:rPr>
          <w:b/>
          <w:bCs/>
          <w:szCs w:val="21"/>
        </w:rPr>
        <w:t>、开标时间及地点</w:t>
      </w:r>
      <w:r>
        <w:rPr>
          <w:szCs w:val="21"/>
        </w:rPr>
        <w:t>：</w:t>
      </w:r>
    </w:p>
    <w:p w14:paraId="1C3BCD10" w14:textId="77777777" w:rsidR="0066140D" w:rsidRDefault="0066140D" w:rsidP="0066140D">
      <w:pPr>
        <w:spacing w:line="360" w:lineRule="auto"/>
        <w:ind w:firstLineChars="200" w:firstLine="420"/>
        <w:rPr>
          <w:color w:val="000000"/>
          <w:szCs w:val="21"/>
        </w:rPr>
      </w:pPr>
      <w:r w:rsidRPr="000A3A20">
        <w:rPr>
          <w:color w:val="000000"/>
          <w:szCs w:val="21"/>
        </w:rPr>
        <w:t>本次招标将于</w:t>
      </w:r>
      <w:r w:rsidRPr="000A3A20">
        <w:rPr>
          <w:rFonts w:hint="eastAsia"/>
          <w:color w:val="000000"/>
          <w:szCs w:val="21"/>
        </w:rPr>
        <w:t>投标截止时间</w:t>
      </w:r>
      <w:r w:rsidRPr="000A3A20">
        <w:rPr>
          <w:color w:val="000000"/>
          <w:szCs w:val="21"/>
        </w:rPr>
        <w:t>在</w:t>
      </w:r>
      <w:r w:rsidRPr="000A3A20">
        <w:rPr>
          <w:rFonts w:hint="eastAsia"/>
          <w:color w:val="000000"/>
          <w:szCs w:val="21"/>
        </w:rPr>
        <w:t>浙江嘉源工程项目管理有限公司（宁波市镇海区庄市街道中官西路</w:t>
      </w:r>
      <w:r w:rsidRPr="000A3A20">
        <w:rPr>
          <w:rFonts w:hint="eastAsia"/>
          <w:color w:val="000000"/>
          <w:szCs w:val="21"/>
        </w:rPr>
        <w:t>777</w:t>
      </w:r>
      <w:r w:rsidRPr="000A3A20">
        <w:rPr>
          <w:rFonts w:hint="eastAsia"/>
          <w:color w:val="000000"/>
          <w:szCs w:val="21"/>
        </w:rPr>
        <w:t>号</w:t>
      </w:r>
      <w:proofErr w:type="gramStart"/>
      <w:r w:rsidRPr="000A3A20">
        <w:rPr>
          <w:rFonts w:hint="eastAsia"/>
          <w:color w:val="000000"/>
          <w:szCs w:val="21"/>
        </w:rPr>
        <w:t>科创大厦</w:t>
      </w:r>
      <w:proofErr w:type="gramEnd"/>
      <w:r w:rsidRPr="000A3A20">
        <w:rPr>
          <w:rFonts w:hint="eastAsia"/>
          <w:color w:val="000000"/>
          <w:szCs w:val="21"/>
        </w:rPr>
        <w:t>16</w:t>
      </w:r>
      <w:r w:rsidRPr="000A3A20">
        <w:rPr>
          <w:rFonts w:hint="eastAsia"/>
          <w:color w:val="000000"/>
          <w:szCs w:val="21"/>
        </w:rPr>
        <w:t>楼）</w:t>
      </w:r>
      <w:r w:rsidRPr="000A3A20">
        <w:rPr>
          <w:color w:val="000000"/>
          <w:szCs w:val="21"/>
        </w:rPr>
        <w:t>公</w:t>
      </w:r>
      <w:r>
        <w:rPr>
          <w:color w:val="000000"/>
          <w:szCs w:val="21"/>
        </w:rPr>
        <w:t>开开标，投标人可以派授权代表出席开标会议。</w:t>
      </w:r>
    </w:p>
    <w:p w14:paraId="3D36A565" w14:textId="77777777" w:rsidR="0066140D" w:rsidRDefault="0066140D" w:rsidP="0066140D">
      <w:pPr>
        <w:spacing w:line="360" w:lineRule="auto"/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九</w:t>
      </w:r>
      <w:r>
        <w:rPr>
          <w:b/>
          <w:color w:val="000000"/>
          <w:szCs w:val="21"/>
        </w:rPr>
        <w:t>、业务咨询</w:t>
      </w:r>
    </w:p>
    <w:p w14:paraId="7473F193" w14:textId="77777777" w:rsidR="0066140D" w:rsidRPr="000A3A20" w:rsidRDefault="0066140D" w:rsidP="0066140D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 w:rsidRPr="000A3A20">
        <w:rPr>
          <w:rFonts w:hint="eastAsia"/>
          <w:color w:val="000000"/>
          <w:szCs w:val="21"/>
        </w:rPr>
        <w:t>采购人：宁波市镇海区骆驼实验学校</w:t>
      </w:r>
    </w:p>
    <w:p w14:paraId="1F078519" w14:textId="77777777" w:rsidR="0066140D" w:rsidRPr="000A3A20" w:rsidRDefault="0066140D" w:rsidP="0066140D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 w:rsidRPr="000A3A20">
        <w:rPr>
          <w:rFonts w:hint="eastAsia"/>
          <w:color w:val="000000"/>
          <w:szCs w:val="21"/>
        </w:rPr>
        <w:t>地址：宁波市镇海区</w:t>
      </w:r>
      <w:proofErr w:type="gramStart"/>
      <w:r w:rsidRPr="000A3A20">
        <w:rPr>
          <w:rFonts w:hint="eastAsia"/>
          <w:color w:val="000000"/>
          <w:szCs w:val="21"/>
        </w:rPr>
        <w:t>桕墅</w:t>
      </w:r>
      <w:proofErr w:type="gramEnd"/>
      <w:r w:rsidRPr="000A3A20">
        <w:rPr>
          <w:rFonts w:hint="eastAsia"/>
          <w:color w:val="000000"/>
          <w:szCs w:val="21"/>
        </w:rPr>
        <w:t>方北路</w:t>
      </w:r>
    </w:p>
    <w:p w14:paraId="7E89CABF" w14:textId="77777777" w:rsidR="0066140D" w:rsidRPr="000A3A20" w:rsidRDefault="0066140D" w:rsidP="0066140D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 w:rsidRPr="000A3A20">
        <w:rPr>
          <w:rFonts w:hint="eastAsia"/>
          <w:color w:val="000000"/>
          <w:szCs w:val="21"/>
        </w:rPr>
        <w:t>联系人：刘老师</w:t>
      </w:r>
    </w:p>
    <w:p w14:paraId="07340A36" w14:textId="77777777" w:rsidR="0066140D" w:rsidRPr="000A3A20" w:rsidRDefault="0066140D" w:rsidP="0066140D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 w:rsidRPr="000A3A20">
        <w:rPr>
          <w:rFonts w:hint="eastAsia"/>
          <w:color w:val="000000"/>
          <w:szCs w:val="21"/>
        </w:rPr>
        <w:t>联系电话：</w:t>
      </w:r>
      <w:r w:rsidRPr="000A3A20">
        <w:rPr>
          <w:rFonts w:hint="eastAsia"/>
          <w:color w:val="000000"/>
          <w:szCs w:val="21"/>
        </w:rPr>
        <w:t>0574-56267265</w:t>
      </w:r>
    </w:p>
    <w:p w14:paraId="727860CD" w14:textId="77777777" w:rsidR="0066140D" w:rsidRPr="000A3A20" w:rsidRDefault="0066140D" w:rsidP="0066140D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 w:rsidRPr="000A3A20">
        <w:rPr>
          <w:rFonts w:hint="eastAsia"/>
          <w:color w:val="000000"/>
          <w:szCs w:val="21"/>
        </w:rPr>
        <w:t>代理单位：浙江嘉源工程项目管理有限公司</w:t>
      </w:r>
    </w:p>
    <w:p w14:paraId="0F26989A" w14:textId="77777777" w:rsidR="0066140D" w:rsidRPr="000A3A20" w:rsidRDefault="0066140D" w:rsidP="0066140D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 w:rsidRPr="000A3A20">
        <w:rPr>
          <w:rFonts w:hint="eastAsia"/>
          <w:color w:val="000000"/>
          <w:szCs w:val="21"/>
        </w:rPr>
        <w:t>联系人：徐驰</w:t>
      </w:r>
    </w:p>
    <w:p w14:paraId="56B916CC" w14:textId="77777777" w:rsidR="0066140D" w:rsidRDefault="0066140D" w:rsidP="0066140D">
      <w:pPr>
        <w:spacing w:line="360" w:lineRule="auto"/>
        <w:ind w:firstLineChars="200" w:firstLine="420"/>
        <w:rPr>
          <w:color w:val="000000"/>
          <w:szCs w:val="21"/>
        </w:rPr>
      </w:pPr>
      <w:r w:rsidRPr="000A3A20">
        <w:rPr>
          <w:rFonts w:hint="eastAsia"/>
          <w:color w:val="000000"/>
          <w:szCs w:val="21"/>
        </w:rPr>
        <w:t>联系电话：</w:t>
      </w:r>
      <w:r w:rsidRPr="000A3A20">
        <w:rPr>
          <w:rFonts w:hint="eastAsia"/>
          <w:color w:val="000000"/>
          <w:szCs w:val="21"/>
        </w:rPr>
        <w:t>15988649736</w:t>
      </w:r>
      <w:r>
        <w:rPr>
          <w:color w:val="000000"/>
          <w:szCs w:val="21"/>
        </w:rPr>
        <w:br w:type="page"/>
      </w:r>
      <w:r>
        <w:rPr>
          <w:color w:val="000000"/>
          <w:szCs w:val="21"/>
        </w:rPr>
        <w:lastRenderedPageBreak/>
        <w:t>附表：投标报名函</w:t>
      </w:r>
    </w:p>
    <w:p w14:paraId="15AC7B8F" w14:textId="77777777" w:rsidR="0066140D" w:rsidRDefault="0066140D" w:rsidP="0066140D">
      <w:pPr>
        <w:spacing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投标报名函</w:t>
      </w:r>
    </w:p>
    <w:p w14:paraId="150CE290" w14:textId="77777777" w:rsidR="0066140D" w:rsidRDefault="0066140D" w:rsidP="0066140D">
      <w:pPr>
        <w:spacing w:beforeLines="50" w:before="156" w:afterLines="50" w:after="156" w:line="500" w:lineRule="exact"/>
        <w:rPr>
          <w:szCs w:val="21"/>
        </w:rPr>
      </w:pPr>
    </w:p>
    <w:p w14:paraId="2A5C57F9" w14:textId="77777777" w:rsidR="0066140D" w:rsidRDefault="0066140D" w:rsidP="0066140D">
      <w:pPr>
        <w:spacing w:beforeLines="50" w:before="156" w:afterLines="50" w:after="156" w:line="500" w:lineRule="exact"/>
        <w:ind w:leftChars="-67" w:left="-1" w:hangingChars="58" w:hanging="140"/>
        <w:jc w:val="left"/>
        <w:rPr>
          <w:szCs w:val="21"/>
        </w:rPr>
      </w:pPr>
      <w:r>
        <w:rPr>
          <w:b/>
          <w:sz w:val="24"/>
        </w:rPr>
        <w:t>项目名称：</w:t>
      </w:r>
      <w:r w:rsidRPr="000A3A20">
        <w:rPr>
          <w:rFonts w:hint="eastAsia"/>
          <w:kern w:val="10"/>
          <w:sz w:val="24"/>
          <w:u w:val="single"/>
          <w:lang w:val="zh-CN"/>
        </w:rPr>
        <w:t>宁波市镇海区骆驼实验学校午睡垫采购项目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170"/>
        <w:gridCol w:w="1290"/>
        <w:gridCol w:w="3511"/>
      </w:tblGrid>
      <w:tr w:rsidR="0066140D" w14:paraId="37D1E9FC" w14:textId="77777777" w:rsidTr="00AF423F">
        <w:trPr>
          <w:trHeight w:val="687"/>
        </w:trPr>
        <w:tc>
          <w:tcPr>
            <w:tcW w:w="2800" w:type="dxa"/>
            <w:vAlign w:val="center"/>
          </w:tcPr>
          <w:p w14:paraId="33A7C4FF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vAlign w:val="center"/>
          </w:tcPr>
          <w:p w14:paraId="463D46CC" w14:textId="77777777" w:rsidR="0066140D" w:rsidRDefault="0066140D" w:rsidP="00AF423F">
            <w:pPr>
              <w:spacing w:line="500" w:lineRule="exact"/>
              <w:rPr>
                <w:szCs w:val="21"/>
              </w:rPr>
            </w:pPr>
          </w:p>
        </w:tc>
      </w:tr>
      <w:tr w:rsidR="0066140D" w14:paraId="28A060BD" w14:textId="77777777" w:rsidTr="00AF423F">
        <w:trPr>
          <w:trHeight w:val="687"/>
        </w:trPr>
        <w:tc>
          <w:tcPr>
            <w:tcW w:w="2800" w:type="dxa"/>
            <w:vAlign w:val="center"/>
          </w:tcPr>
          <w:p w14:paraId="0B0A3547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vAlign w:val="center"/>
          </w:tcPr>
          <w:p w14:paraId="21AA9845" w14:textId="77777777" w:rsidR="0066140D" w:rsidRDefault="0066140D" w:rsidP="00AF423F"/>
        </w:tc>
      </w:tr>
      <w:tr w:rsidR="0066140D" w14:paraId="290D0DFD" w14:textId="77777777" w:rsidTr="00AF423F">
        <w:trPr>
          <w:trHeight w:val="687"/>
        </w:trPr>
        <w:tc>
          <w:tcPr>
            <w:tcW w:w="2800" w:type="dxa"/>
            <w:vAlign w:val="center"/>
          </w:tcPr>
          <w:p w14:paraId="2BAC0C0D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170" w:type="dxa"/>
            <w:vAlign w:val="center"/>
          </w:tcPr>
          <w:p w14:paraId="02571CF4" w14:textId="77777777" w:rsidR="0066140D" w:rsidRDefault="0066140D" w:rsidP="00AF423F">
            <w:pPr>
              <w:spacing w:line="5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62FE6207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手机</w:t>
            </w:r>
          </w:p>
        </w:tc>
        <w:tc>
          <w:tcPr>
            <w:tcW w:w="3511" w:type="dxa"/>
            <w:vAlign w:val="center"/>
          </w:tcPr>
          <w:p w14:paraId="540398E3" w14:textId="77777777" w:rsidR="0066140D" w:rsidRDefault="0066140D" w:rsidP="00AF423F">
            <w:pPr>
              <w:spacing w:line="500" w:lineRule="exact"/>
              <w:rPr>
                <w:szCs w:val="21"/>
              </w:rPr>
            </w:pPr>
          </w:p>
        </w:tc>
      </w:tr>
      <w:tr w:rsidR="0066140D" w14:paraId="6A14B488" w14:textId="77777777" w:rsidTr="00AF423F">
        <w:trPr>
          <w:trHeight w:val="687"/>
        </w:trPr>
        <w:tc>
          <w:tcPr>
            <w:tcW w:w="2800" w:type="dxa"/>
            <w:vAlign w:val="center"/>
          </w:tcPr>
          <w:p w14:paraId="74DE6E5C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vAlign w:val="center"/>
          </w:tcPr>
          <w:p w14:paraId="143CBC41" w14:textId="77777777" w:rsidR="0066140D" w:rsidRDefault="0066140D" w:rsidP="00AF423F"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90ED4C3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真</w:t>
            </w:r>
          </w:p>
        </w:tc>
        <w:tc>
          <w:tcPr>
            <w:tcW w:w="3511" w:type="dxa"/>
            <w:vAlign w:val="center"/>
          </w:tcPr>
          <w:p w14:paraId="49054429" w14:textId="77777777" w:rsidR="0066140D" w:rsidRDefault="0066140D" w:rsidP="00AF423F">
            <w:pPr>
              <w:spacing w:line="500" w:lineRule="exact"/>
              <w:rPr>
                <w:szCs w:val="21"/>
              </w:rPr>
            </w:pPr>
          </w:p>
        </w:tc>
      </w:tr>
      <w:tr w:rsidR="0066140D" w14:paraId="4725C2CE" w14:textId="77777777" w:rsidTr="00AF423F">
        <w:trPr>
          <w:trHeight w:val="687"/>
        </w:trPr>
        <w:tc>
          <w:tcPr>
            <w:tcW w:w="2800" w:type="dxa"/>
            <w:vAlign w:val="center"/>
          </w:tcPr>
          <w:p w14:paraId="375EA4DE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拟参加品目</w:t>
            </w:r>
          </w:p>
        </w:tc>
        <w:tc>
          <w:tcPr>
            <w:tcW w:w="2170" w:type="dxa"/>
            <w:vAlign w:val="center"/>
          </w:tcPr>
          <w:p w14:paraId="44E79BDC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vAlign w:val="center"/>
          </w:tcPr>
          <w:p w14:paraId="04531E24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企业规模</w:t>
            </w:r>
          </w:p>
        </w:tc>
        <w:tc>
          <w:tcPr>
            <w:tcW w:w="3511" w:type="dxa"/>
            <w:vAlign w:val="center"/>
          </w:tcPr>
          <w:p w14:paraId="03B80F0B" w14:textId="77777777" w:rsidR="0066140D" w:rsidRDefault="0066140D" w:rsidP="00AF423F">
            <w:pPr>
              <w:spacing w:line="500" w:lineRule="exact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szCs w:val="21"/>
              </w:rPr>
              <w:t>大型</w:t>
            </w:r>
          </w:p>
        </w:tc>
      </w:tr>
      <w:tr w:rsidR="0066140D" w14:paraId="4BEF57CE" w14:textId="77777777" w:rsidTr="00AF423F">
        <w:trPr>
          <w:trHeight w:val="687"/>
        </w:trPr>
        <w:tc>
          <w:tcPr>
            <w:tcW w:w="2800" w:type="dxa"/>
            <w:vAlign w:val="center"/>
          </w:tcPr>
          <w:p w14:paraId="0EAF4051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纳税人分类（</w:t>
            </w:r>
            <w:r>
              <w:rPr>
                <w:b/>
                <w:szCs w:val="21"/>
              </w:rPr>
              <w:t>必选项</w:t>
            </w:r>
            <w:r>
              <w:rPr>
                <w:szCs w:val="21"/>
              </w:rPr>
              <w:t>）</w:t>
            </w:r>
          </w:p>
        </w:tc>
        <w:tc>
          <w:tcPr>
            <w:tcW w:w="6971" w:type="dxa"/>
            <w:gridSpan w:val="3"/>
            <w:vAlign w:val="center"/>
          </w:tcPr>
          <w:p w14:paraId="744310FB" w14:textId="77777777" w:rsidR="0066140D" w:rsidRDefault="0066140D" w:rsidP="00AF423F">
            <w:pPr>
              <w:tabs>
                <w:tab w:val="left" w:pos="2761"/>
              </w:tabs>
              <w:spacing w:line="50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小规模纳税人</w:t>
            </w:r>
            <w:r>
              <w:rPr>
                <w:szCs w:val="21"/>
              </w:rPr>
              <w:tab/>
              <w:t>□</w:t>
            </w:r>
            <w:r>
              <w:rPr>
                <w:szCs w:val="21"/>
              </w:rPr>
              <w:t>一般纳税人（请务必填写开票信息）</w:t>
            </w:r>
          </w:p>
        </w:tc>
      </w:tr>
      <w:tr w:rsidR="0066140D" w14:paraId="28097775" w14:textId="77777777" w:rsidTr="00AF423F">
        <w:trPr>
          <w:trHeight w:val="693"/>
        </w:trPr>
        <w:tc>
          <w:tcPr>
            <w:tcW w:w="2800" w:type="dxa"/>
            <w:vMerge w:val="restart"/>
            <w:vAlign w:val="center"/>
          </w:tcPr>
          <w:p w14:paraId="380865F5" w14:textId="77777777" w:rsidR="0066140D" w:rsidRDefault="0066140D" w:rsidP="00AF423F"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增值税专用发票开票信息（</w:t>
            </w:r>
            <w:r>
              <w:rPr>
                <w:b/>
                <w:szCs w:val="21"/>
              </w:rPr>
              <w:t>一般纳税人填写</w:t>
            </w:r>
            <w:r>
              <w:rPr>
                <w:szCs w:val="21"/>
              </w:rPr>
              <w:t>）</w:t>
            </w:r>
          </w:p>
        </w:tc>
        <w:tc>
          <w:tcPr>
            <w:tcW w:w="2170" w:type="dxa"/>
            <w:vAlign w:val="center"/>
          </w:tcPr>
          <w:p w14:paraId="353C45F7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vAlign w:val="center"/>
          </w:tcPr>
          <w:p w14:paraId="6454E607" w14:textId="77777777" w:rsidR="0066140D" w:rsidRDefault="0066140D" w:rsidP="00AF423F">
            <w:pPr>
              <w:spacing w:line="500" w:lineRule="exact"/>
              <w:rPr>
                <w:szCs w:val="21"/>
              </w:rPr>
            </w:pPr>
          </w:p>
        </w:tc>
      </w:tr>
      <w:tr w:rsidR="0066140D" w14:paraId="1AE23ED6" w14:textId="77777777" w:rsidTr="00AF423F">
        <w:trPr>
          <w:trHeight w:val="717"/>
        </w:trPr>
        <w:tc>
          <w:tcPr>
            <w:tcW w:w="2800" w:type="dxa"/>
            <w:vMerge/>
            <w:vAlign w:val="center"/>
          </w:tcPr>
          <w:p w14:paraId="0E387FF9" w14:textId="77777777" w:rsidR="0066140D" w:rsidRDefault="0066140D" w:rsidP="00AF423F">
            <w:pPr>
              <w:spacing w:line="320" w:lineRule="atLeast"/>
              <w:jc w:val="center"/>
              <w:rPr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28923D57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vAlign w:val="center"/>
          </w:tcPr>
          <w:p w14:paraId="0D47E9D5" w14:textId="77777777" w:rsidR="0066140D" w:rsidRDefault="0066140D" w:rsidP="00AF423F">
            <w:pPr>
              <w:spacing w:line="500" w:lineRule="exact"/>
              <w:rPr>
                <w:szCs w:val="21"/>
              </w:rPr>
            </w:pPr>
          </w:p>
        </w:tc>
      </w:tr>
      <w:tr w:rsidR="0066140D" w14:paraId="51283382" w14:textId="77777777" w:rsidTr="00AF423F">
        <w:trPr>
          <w:trHeight w:val="696"/>
        </w:trPr>
        <w:tc>
          <w:tcPr>
            <w:tcW w:w="2800" w:type="dxa"/>
            <w:vMerge/>
            <w:vAlign w:val="center"/>
          </w:tcPr>
          <w:p w14:paraId="749162E4" w14:textId="77777777" w:rsidR="0066140D" w:rsidRDefault="0066140D" w:rsidP="00AF423F">
            <w:pPr>
              <w:spacing w:line="320" w:lineRule="atLeast"/>
              <w:jc w:val="center"/>
              <w:rPr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088BCC27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vAlign w:val="center"/>
          </w:tcPr>
          <w:p w14:paraId="7623A970" w14:textId="77777777" w:rsidR="0066140D" w:rsidRDefault="0066140D" w:rsidP="00AF423F">
            <w:pPr>
              <w:spacing w:line="500" w:lineRule="exact"/>
              <w:rPr>
                <w:szCs w:val="21"/>
              </w:rPr>
            </w:pPr>
          </w:p>
        </w:tc>
      </w:tr>
      <w:tr w:rsidR="0066140D" w14:paraId="26A4940B" w14:textId="77777777" w:rsidTr="00AF423F">
        <w:trPr>
          <w:trHeight w:val="865"/>
        </w:trPr>
        <w:tc>
          <w:tcPr>
            <w:tcW w:w="2800" w:type="dxa"/>
            <w:vAlign w:val="center"/>
          </w:tcPr>
          <w:p w14:paraId="0E4CEBF4" w14:textId="77777777" w:rsidR="0066140D" w:rsidRDefault="0066140D" w:rsidP="00AF423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注</w:t>
            </w:r>
          </w:p>
        </w:tc>
        <w:tc>
          <w:tcPr>
            <w:tcW w:w="6971" w:type="dxa"/>
            <w:gridSpan w:val="3"/>
            <w:vAlign w:val="center"/>
          </w:tcPr>
          <w:p w14:paraId="3804AE6E" w14:textId="77777777" w:rsidR="0066140D" w:rsidRDefault="0066140D" w:rsidP="00AF423F"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 w14:paraId="12D03AEC" w14:textId="77777777" w:rsidR="0066140D" w:rsidRDefault="0066140D" w:rsidP="0066140D">
      <w:pPr>
        <w:spacing w:line="500" w:lineRule="exact"/>
        <w:rPr>
          <w:b/>
          <w:szCs w:val="21"/>
        </w:rPr>
      </w:pPr>
    </w:p>
    <w:p w14:paraId="597129CD" w14:textId="77777777" w:rsidR="0066140D" w:rsidRDefault="0066140D" w:rsidP="0066140D">
      <w:pPr>
        <w:spacing w:beforeLines="50" w:before="156" w:afterLines="50" w:after="156" w:line="500" w:lineRule="exact"/>
        <w:rPr>
          <w:szCs w:val="21"/>
        </w:rPr>
      </w:pPr>
      <w:r>
        <w:rPr>
          <w:szCs w:val="21"/>
        </w:rPr>
        <w:t>投标单位名称（盖章）：</w:t>
      </w:r>
    </w:p>
    <w:p w14:paraId="655D94E8" w14:textId="77777777" w:rsidR="0066140D" w:rsidRDefault="0066140D" w:rsidP="0066140D">
      <w:pPr>
        <w:spacing w:beforeLines="50" w:before="156" w:afterLines="50" w:after="156" w:line="500" w:lineRule="exact"/>
        <w:rPr>
          <w:szCs w:val="21"/>
        </w:rPr>
      </w:pPr>
      <w:r>
        <w:rPr>
          <w:szCs w:val="21"/>
        </w:rPr>
        <w:t>投标单位法人或委托人（签名）：</w:t>
      </w:r>
    </w:p>
    <w:p w14:paraId="522676A6" w14:textId="77777777" w:rsidR="0066140D" w:rsidRDefault="0066140D" w:rsidP="0066140D">
      <w:pPr>
        <w:spacing w:beforeLines="50" w:before="156" w:afterLines="50" w:after="156" w:line="500" w:lineRule="exact"/>
        <w:rPr>
          <w:szCs w:val="21"/>
        </w:rPr>
      </w:pPr>
      <w:r>
        <w:rPr>
          <w:szCs w:val="21"/>
        </w:rPr>
        <w:t>日期：</w:t>
      </w:r>
    </w:p>
    <w:p w14:paraId="035FBA5B" w14:textId="2F8F321F" w:rsidR="00B0106D" w:rsidRPr="0066140D" w:rsidRDefault="00B0106D" w:rsidP="0066140D"/>
    <w:sectPr w:rsidR="00B0106D" w:rsidRPr="0066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01"/>
    <w:rsid w:val="0066140D"/>
    <w:rsid w:val="007C7701"/>
    <w:rsid w:val="00AD4F48"/>
    <w:rsid w:val="00B0106D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9298"/>
  <w15:chartTrackingRefBased/>
  <w15:docId w15:val="{CCE43BB0-7E11-477E-9064-4B18E020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70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70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70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70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70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70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7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70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70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C770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7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7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70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C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70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C77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C77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77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驰 徐</dc:creator>
  <cp:keywords/>
  <dc:description/>
  <cp:lastModifiedBy>驰 徐</cp:lastModifiedBy>
  <cp:revision>2</cp:revision>
  <dcterms:created xsi:type="dcterms:W3CDTF">2025-05-06T01:30:00Z</dcterms:created>
  <dcterms:modified xsi:type="dcterms:W3CDTF">2025-05-06T01:32:00Z</dcterms:modified>
</cp:coreProperties>
</file>