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left"/>
        <w:rPr>
          <w:color w:val="000000"/>
          <w:szCs w:val="21"/>
        </w:rPr>
      </w:pPr>
      <w:bookmarkStart w:id="0" w:name="_GoBack"/>
      <w:bookmarkEnd w:id="0"/>
      <w:r>
        <w:rPr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外部委托监测（二噁英监测）项目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电话/手机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 真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拟参加品目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□微型  □小型  □中型  □大型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纳税人分类（</w:t>
            </w:r>
            <w:r>
              <w:rPr>
                <w:b/>
                <w:szCs w:val="21"/>
              </w:rPr>
              <w:t>必选项</w:t>
            </w:r>
            <w:r>
              <w:rPr>
                <w:szCs w:val="21"/>
              </w:rPr>
              <w:t>）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增值税专用发票开票信息（</w:t>
            </w:r>
            <w:r>
              <w:rPr>
                <w:b/>
                <w:szCs w:val="21"/>
              </w:rPr>
              <w:t>一般纳税人填写</w:t>
            </w:r>
            <w:r>
              <w:rPr>
                <w:szCs w:val="21"/>
              </w:rPr>
              <w:t>）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    注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szCs w:val="21"/>
        </w:rPr>
        <w:t>投标单位法人或委托人（签名）：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>日期：</w:t>
      </w:r>
    </w:p>
    <w:p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05414"/>
    <w:rsid w:val="00006A14"/>
    <w:rsid w:val="000B1FB5"/>
    <w:rsid w:val="000F167F"/>
    <w:rsid w:val="00291231"/>
    <w:rsid w:val="00297B60"/>
    <w:rsid w:val="002F16C7"/>
    <w:rsid w:val="00307EDB"/>
    <w:rsid w:val="003374EC"/>
    <w:rsid w:val="00621262"/>
    <w:rsid w:val="00684BD6"/>
    <w:rsid w:val="006F1B2E"/>
    <w:rsid w:val="00763BFC"/>
    <w:rsid w:val="007F461D"/>
    <w:rsid w:val="00842139"/>
    <w:rsid w:val="008762BE"/>
    <w:rsid w:val="00916478"/>
    <w:rsid w:val="00935D27"/>
    <w:rsid w:val="00A34AF2"/>
    <w:rsid w:val="00BE1E82"/>
    <w:rsid w:val="00C02215"/>
    <w:rsid w:val="00CD309B"/>
    <w:rsid w:val="00D97F0A"/>
    <w:rsid w:val="00F61E84"/>
    <w:rsid w:val="747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222</Words>
  <Characters>1266</Characters>
  <Lines>10</Lines>
  <Paragraphs>2</Paragraphs>
  <TotalTime>27</TotalTime>
  <ScaleCrop>false</ScaleCrop>
  <LinksUpToDate>false</LinksUpToDate>
  <CharactersWithSpaces>1486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2024-02-05T09:58:13Z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AC455BC5470E4639B2A53439757DCCC8_12</vt:lpwstr>
  </property>
</Properties>
</file>